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354A" w14:textId="77777777" w:rsidR="00A3770E" w:rsidRPr="00E42937" w:rsidRDefault="008F5E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2937">
        <w:rPr>
          <w:rFonts w:ascii="Times New Roman" w:hAnsi="Times New Roman" w:cs="Times New Roman"/>
          <w:b/>
          <w:sz w:val="28"/>
          <w:szCs w:val="24"/>
        </w:rPr>
        <w:t>OGŁOSZENIE</w:t>
      </w:r>
    </w:p>
    <w:p w14:paraId="51F0C08B" w14:textId="42FE23D5" w:rsidR="00992A8E" w:rsidRPr="00E42937" w:rsidRDefault="00992A8E" w:rsidP="00563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937">
        <w:rPr>
          <w:rFonts w:ascii="Times New Roman" w:hAnsi="Times New Roman" w:cs="Times New Roman"/>
          <w:b/>
          <w:sz w:val="24"/>
          <w:szCs w:val="24"/>
        </w:rPr>
        <w:t xml:space="preserve">Rekrutacja </w:t>
      </w:r>
      <w:r w:rsidR="005633C3" w:rsidRPr="00E42937">
        <w:rPr>
          <w:rFonts w:ascii="Times New Roman" w:hAnsi="Times New Roman" w:cs="Times New Roman"/>
          <w:b/>
          <w:sz w:val="24"/>
          <w:szCs w:val="24"/>
        </w:rPr>
        <w:t>uczniów</w:t>
      </w:r>
      <w:r w:rsidRPr="00E42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3C3" w:rsidRPr="00E42937">
        <w:rPr>
          <w:rFonts w:ascii="Times New Roman" w:hAnsi="Times New Roman" w:cs="Times New Roman"/>
          <w:b/>
          <w:sz w:val="24"/>
          <w:szCs w:val="24"/>
        </w:rPr>
        <w:t xml:space="preserve">na zagraniczne praktyki zawodowe </w:t>
      </w:r>
    </w:p>
    <w:p w14:paraId="31254E23" w14:textId="4169FE99" w:rsidR="00A1389D" w:rsidRPr="00A1389D" w:rsidRDefault="00A1389D" w:rsidP="00A1389D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Zespół Szkół Drogowo-Geodezyjnych i Licealnych im. Augusta Witkowskiego w Jarosławiu informuje o rozpoczęciu rekrutacji </w:t>
      </w:r>
      <w:r w:rsidRPr="00A1389D">
        <w:rPr>
          <w:rFonts w:asciiTheme="minorHAnsi" w:hAnsiTheme="minorHAnsi" w:cstheme="minorHAnsi"/>
          <w:i/>
          <w:szCs w:val="24"/>
        </w:rPr>
        <w:t>uczniów na 2-tygodniowe</w:t>
      </w:r>
      <w:r w:rsidRPr="00A1389D">
        <w:rPr>
          <w:rFonts w:ascii="Times New Roman" w:hAnsi="Times New Roman" w:cs="Times New Roman"/>
          <w:szCs w:val="24"/>
        </w:rPr>
        <w:t xml:space="preserve"> </w:t>
      </w:r>
      <w:r w:rsidRPr="00400155">
        <w:rPr>
          <w:rFonts w:ascii="Times New Roman" w:hAnsi="Times New Roman" w:cs="Times New Roman"/>
          <w:szCs w:val="24"/>
        </w:rPr>
        <w:t xml:space="preserve">praktyki zawodowe </w:t>
      </w:r>
      <w:r>
        <w:rPr>
          <w:rFonts w:asciiTheme="minorHAnsi" w:hAnsiTheme="minorHAnsi" w:cstheme="minorHAnsi"/>
          <w:i/>
          <w:sz w:val="20"/>
          <w:szCs w:val="20"/>
        </w:rPr>
        <w:t xml:space="preserve"> realizowane w ramach przedsięwzięcia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A1389D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Pr="00A1389D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  <w:r w:rsidRPr="00A1389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 o numerze </w:t>
      </w:r>
      <w:r w:rsidRPr="00A1389D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 realizowanego w ramach projektu </w:t>
      </w:r>
      <w:r w:rsidRPr="00A1389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Pr="00A1389D">
        <w:rPr>
          <w:rFonts w:asciiTheme="minorHAnsi" w:hAnsiTheme="minorHAnsi" w:cstheme="minorHAns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4395A1B6" w14:textId="77777777" w:rsidR="00896E0A" w:rsidRDefault="00896E0A" w:rsidP="00896E0A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B049E80" w14:textId="54CA7F1A" w:rsidR="005633C3" w:rsidRPr="00A1389D" w:rsidRDefault="005633C3" w:rsidP="00896E0A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Udział w projekcie obejmuje przygotowanie </w:t>
      </w:r>
      <w:r w:rsidR="005E3C49" w:rsidRPr="00A1389D">
        <w:rPr>
          <w:rFonts w:asciiTheme="minorHAnsi" w:hAnsiTheme="minorHAnsi" w:cstheme="minorHAnsi"/>
          <w:i/>
          <w:sz w:val="20"/>
          <w:szCs w:val="20"/>
        </w:rPr>
        <w:t xml:space="preserve">pedagogiczne, kulturowe i językowe przed wyjazdem, realizację praktyk zawodowych w zagranicznych przedsiębiorstwach lub instytucjach, dokumentowanie i upowszechnianie rezultatów. Po zakończonych praktykach uczniowie otrzymają certyfikaty oraz dokumenty </w:t>
      </w:r>
      <w:proofErr w:type="spellStart"/>
      <w:r w:rsidR="005E3C49" w:rsidRPr="00A1389D">
        <w:rPr>
          <w:rFonts w:asciiTheme="minorHAnsi" w:hAnsiTheme="minorHAnsi" w:cstheme="minorHAnsi"/>
          <w:i/>
          <w:sz w:val="20"/>
          <w:szCs w:val="20"/>
        </w:rPr>
        <w:t>Europass</w:t>
      </w:r>
      <w:proofErr w:type="spellEnd"/>
      <w:r w:rsidR="005E3C49" w:rsidRPr="00A138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5E3C49" w:rsidRPr="00A1389D">
        <w:rPr>
          <w:rFonts w:asciiTheme="minorHAnsi" w:hAnsiTheme="minorHAnsi" w:cstheme="minorHAnsi"/>
          <w:i/>
          <w:sz w:val="20"/>
          <w:szCs w:val="20"/>
        </w:rPr>
        <w:t>Mobility</w:t>
      </w:r>
      <w:proofErr w:type="spellEnd"/>
      <w:r w:rsidR="005E3C49" w:rsidRPr="00A1389D">
        <w:rPr>
          <w:rFonts w:asciiTheme="minorHAnsi" w:hAnsiTheme="minorHAnsi" w:cstheme="minorHAnsi"/>
          <w:i/>
          <w:sz w:val="20"/>
          <w:szCs w:val="20"/>
        </w:rPr>
        <w:t>.</w:t>
      </w:r>
    </w:p>
    <w:p w14:paraId="56307068" w14:textId="5BE8727A" w:rsidR="00A1389D" w:rsidRPr="00A1389D" w:rsidRDefault="00992A8E" w:rsidP="00EE28B6">
      <w:pPr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Do udziału w projekcie zostanie zakwalifikowanych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22</w:t>
      </w:r>
      <w:r w:rsidR="00132169" w:rsidRPr="00A1389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E3C49" w:rsidRPr="00A1389D">
        <w:rPr>
          <w:rFonts w:asciiTheme="minorHAnsi" w:hAnsiTheme="minorHAnsi" w:cstheme="minorHAnsi"/>
          <w:i/>
          <w:sz w:val="20"/>
          <w:szCs w:val="20"/>
        </w:rPr>
        <w:t xml:space="preserve">uczniów </w:t>
      </w:r>
      <w:r w:rsidR="00132169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klas II - V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 xml:space="preserve">technikum geodezyjnego .  </w:t>
      </w:r>
    </w:p>
    <w:p w14:paraId="6655A6BE" w14:textId="0ED3A944" w:rsidR="005E3C49" w:rsidRPr="00A1389D" w:rsidRDefault="005E3C49" w:rsidP="00EE28B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Warunkiem udziału w rekrutacji jest wypełnienie formularza zgłoszeniowego pobranego ze strony internetowej szkoły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,</w:t>
      </w:r>
      <w:r w:rsidR="002770B6" w:rsidRPr="00A1389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podpisanie go przez ucznia i rodzica (lub opiekuna prawnego) oraz złożenie w sekretariacie danej szkoły do dnia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7.02.2025r.</w:t>
      </w:r>
    </w:p>
    <w:p w14:paraId="0EE159A5" w14:textId="77777777" w:rsidR="002770B6" w:rsidRPr="00A1389D" w:rsidRDefault="005E3C49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Warunki konieczne do złożenia wni</w:t>
      </w:r>
      <w:r w:rsidR="002770B6" w:rsidRPr="00A1389D">
        <w:rPr>
          <w:rFonts w:asciiTheme="minorHAnsi" w:hAnsiTheme="minorHAnsi" w:cstheme="minorHAnsi"/>
          <w:i/>
          <w:sz w:val="20"/>
          <w:szCs w:val="20"/>
        </w:rPr>
        <w:t>osku:</w:t>
      </w:r>
    </w:p>
    <w:p w14:paraId="69115B02" w14:textId="77777777" w:rsidR="00A1389D" w:rsidRPr="00A1389D" w:rsidRDefault="00A1389D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A38690A" w14:textId="122AC914" w:rsidR="00C070D8" w:rsidRPr="00A1389D" w:rsidRDefault="00C070D8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średnia wszystkich ocen na koniec poprzedniego roku szkolnego w szkole ponadpodstawowej (minimum 3,6</w:t>
      </w:r>
      <w:r w:rsidR="003B21ED" w:rsidRPr="00A1389D">
        <w:rPr>
          <w:rFonts w:asciiTheme="minorHAnsi" w:eastAsia="FreeSans" w:hAnsiTheme="minorHAnsi" w:cstheme="minorHAnsi"/>
          <w:i/>
          <w:sz w:val="20"/>
          <w:szCs w:val="20"/>
        </w:rPr>
        <w:t>)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>;</w:t>
      </w:r>
    </w:p>
    <w:p w14:paraId="0E70B067" w14:textId="7EE064B0" w:rsidR="00A1389D" w:rsidRPr="00A1389D" w:rsidRDefault="00A1389D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- średnia wszystkich ocen  z klasyfikacji śródrocznej w roku szkolnym 2024/2025 w szkole ponadpodstawowej (minimum 3,7):</w:t>
      </w:r>
    </w:p>
    <w:p w14:paraId="617550CD" w14:textId="6FABA1E4" w:rsidR="00A1389D" w:rsidRPr="00A1389D" w:rsidRDefault="00A1389D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- średnia ocen z klasyfikacji śródrocznej w roku szkolnym 2024/2025 obejmująca przedmioty zawodowe realizowane w klasach II - V technikum geodezyjnego  (minimum 4,00):</w:t>
      </w:r>
    </w:p>
    <w:p w14:paraId="5E925CDA" w14:textId="46D18A18" w:rsidR="00C070D8" w:rsidRPr="00A1389D" w:rsidRDefault="00A1389D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- ocena z języka angielskiego z klasyfikacji śródrocznej w roku szkolnym 2024/2025 w szkole ponadpodstawowej (minimum dobry):ocena z zachowania z klasyfikacji śródrocznej w roku szkolnym 2024/2025 w szkole ponadpodstawowej (minimum dobry):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>- umotywowanie chęci wyjazdu przez ucznia;</w:t>
      </w:r>
    </w:p>
    <w:p w14:paraId="6FAC87DA" w14:textId="37609680" w:rsidR="00C070D8" w:rsidRPr="00A1389D" w:rsidRDefault="00C070D8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eastAsia="FreeSans" w:hAnsiTheme="minorHAnsi" w:cstheme="minorHAnsi"/>
          <w:i/>
          <w:sz w:val="20"/>
          <w:szCs w:val="20"/>
        </w:rPr>
        <w:t>- dodatkowe aktywności szkolne lub pozaszkolne ucznia;</w:t>
      </w:r>
    </w:p>
    <w:p w14:paraId="1D44EC17" w14:textId="64C62E45" w:rsidR="00C070D8" w:rsidRPr="00A1389D" w:rsidRDefault="00C070D8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- rekomendacja kandydata przez wychowawcę klasowego z informacją czy uczeń znajduje się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br/>
        <w:t>w trudnej sytuacji materialnej, społecznej, geograficznej, edukacyjnej, etc.</w:t>
      </w:r>
    </w:p>
    <w:p w14:paraId="7401BF52" w14:textId="77777777" w:rsidR="00132169" w:rsidRPr="00A1389D" w:rsidRDefault="00132169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33F7FB15" w14:textId="7D579A2A" w:rsidR="00C070D8" w:rsidRPr="00A1389D" w:rsidRDefault="00A1389D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eastAsia="FreeSans" w:hAnsiTheme="minorHAnsi" w:cstheme="minorHAnsi"/>
          <w:i/>
          <w:sz w:val="20"/>
          <w:szCs w:val="20"/>
        </w:rPr>
        <w:t>Mobilność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>planowana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jest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w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następującym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miejscu i terminie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: </w:t>
      </w:r>
    </w:p>
    <w:p w14:paraId="24A1262D" w14:textId="77777777" w:rsidR="00A1389D" w:rsidRPr="00A1389D" w:rsidRDefault="00A1389D" w:rsidP="00A1389D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22E468" w14:textId="3E4F0092" w:rsidR="00A1389D" w:rsidRPr="00A1389D" w:rsidRDefault="00A1389D" w:rsidP="00A1389D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Włochy (Rimini) : 15 – 26.09.2025r.</w:t>
      </w:r>
    </w:p>
    <w:p w14:paraId="3AC6B22C" w14:textId="77777777" w:rsidR="00C070D8" w:rsidRPr="00A1389D" w:rsidRDefault="00C070D8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4362A7A8" w14:textId="7DC618E8" w:rsidR="00C070D8" w:rsidRPr="00A1389D" w:rsidRDefault="00705B48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>
        <w:rPr>
          <w:rFonts w:asciiTheme="minorHAnsi" w:eastAsia="FreeSans" w:hAnsiTheme="minorHAnsi" w:cstheme="minorHAnsi"/>
          <w:i/>
          <w:sz w:val="20"/>
          <w:szCs w:val="20"/>
        </w:rPr>
        <w:t xml:space="preserve">Powyższy  termin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podan</w:t>
      </w:r>
      <w:r>
        <w:rPr>
          <w:rFonts w:asciiTheme="minorHAnsi" w:eastAsia="FreeSans" w:hAnsiTheme="minorHAnsi" w:cstheme="minorHAnsi"/>
          <w:i/>
          <w:sz w:val="20"/>
          <w:szCs w:val="20"/>
        </w:rPr>
        <w:t xml:space="preserve">y jest  orientacyjnie i może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ulec zmianie.</w:t>
      </w:r>
    </w:p>
    <w:p w14:paraId="29B6D680" w14:textId="77777777" w:rsidR="002770B6" w:rsidRPr="00A1389D" w:rsidRDefault="002770B6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68518E17" w14:textId="77777777" w:rsidR="00A1389D" w:rsidRPr="00A1389D" w:rsidRDefault="00A1389D" w:rsidP="00A1389D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Lista z zakwalifikowanymi do udziału w projekcie osobami zostanie zamieszczona na stronie internetowej Zespołu Szkół Drogowo-Geodezyjnych i Licealnych im. Augusta Witkowskiego w Jarosławiu, a także na tablicy ogłoszeń </w:t>
      </w:r>
      <w:r w:rsidRPr="00A1389D">
        <w:rPr>
          <w:rFonts w:asciiTheme="minorHAnsi" w:hAnsiTheme="minorHAnsi" w:cstheme="minorHAnsi"/>
          <w:i/>
          <w:sz w:val="20"/>
          <w:szCs w:val="20"/>
        </w:rPr>
        <w:br/>
        <w:t>w dniu 12.02.2025r.</w:t>
      </w:r>
    </w:p>
    <w:p w14:paraId="39445220" w14:textId="6AB088BC" w:rsidR="00A43C27" w:rsidRPr="00400155" w:rsidRDefault="00A43C27" w:rsidP="00400155">
      <w:pPr>
        <w:ind w:left="5040" w:firstLine="720"/>
        <w:rPr>
          <w:rFonts w:ascii="Times New Roman" w:hAnsi="Times New Roman" w:cs="Times New Roman"/>
          <w:szCs w:val="24"/>
        </w:rPr>
      </w:pPr>
    </w:p>
    <w:sectPr w:rsidR="00A43C27" w:rsidRPr="00400155" w:rsidSect="0013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544A4" w14:textId="77777777" w:rsidR="00F6683C" w:rsidRDefault="00F6683C">
      <w:pPr>
        <w:spacing w:after="0" w:line="240" w:lineRule="auto"/>
      </w:pPr>
      <w:r>
        <w:separator/>
      </w:r>
    </w:p>
  </w:endnote>
  <w:endnote w:type="continuationSeparator" w:id="0">
    <w:p w14:paraId="7A4588AF" w14:textId="77777777" w:rsidR="00F6683C" w:rsidRDefault="00F6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8ACF" w14:textId="77777777" w:rsidR="0082767D" w:rsidRDefault="008276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2ABB" w14:textId="77777777" w:rsidR="0082767D" w:rsidRDefault="008276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9E34" w14:textId="77777777" w:rsidR="0082767D" w:rsidRDefault="00827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12F2" w14:textId="77777777" w:rsidR="00F6683C" w:rsidRDefault="00F6683C">
      <w:pPr>
        <w:spacing w:after="0" w:line="240" w:lineRule="auto"/>
      </w:pPr>
      <w:r>
        <w:separator/>
      </w:r>
    </w:p>
  </w:footnote>
  <w:footnote w:type="continuationSeparator" w:id="0">
    <w:p w14:paraId="01A8AB10" w14:textId="77777777" w:rsidR="00F6683C" w:rsidRDefault="00F6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62B6" w14:textId="77777777" w:rsidR="0082767D" w:rsidRDefault="008276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003B" w14:textId="5D568F3A" w:rsidR="00F354DB" w:rsidRDefault="0082767D" w:rsidP="00F354DB">
    <w:r>
      <w:rPr>
        <w:noProof/>
      </w:rPr>
      <w:drawing>
        <wp:inline distT="0" distB="0" distL="0" distR="0" wp14:anchorId="069A88CA" wp14:editId="5A648531">
          <wp:extent cx="5756275" cy="820420"/>
          <wp:effectExtent l="0" t="0" r="0" b="0"/>
          <wp:docPr id="1" name="Obraz 1" descr="FERC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C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354DB">
      <w:rPr>
        <w:noProof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7465" w14:textId="77777777" w:rsidR="0082767D" w:rsidRDefault="00827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BB5"/>
    <w:multiLevelType w:val="hybridMultilevel"/>
    <w:tmpl w:val="3166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B95"/>
    <w:multiLevelType w:val="hybridMultilevel"/>
    <w:tmpl w:val="FE54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E"/>
    <w:rsid w:val="0002230B"/>
    <w:rsid w:val="00037303"/>
    <w:rsid w:val="000617B7"/>
    <w:rsid w:val="000821C4"/>
    <w:rsid w:val="000B5667"/>
    <w:rsid w:val="000C0819"/>
    <w:rsid w:val="000D6919"/>
    <w:rsid w:val="00100EB6"/>
    <w:rsid w:val="001105CE"/>
    <w:rsid w:val="00132169"/>
    <w:rsid w:val="00143B38"/>
    <w:rsid w:val="00197E62"/>
    <w:rsid w:val="002176F8"/>
    <w:rsid w:val="002325F0"/>
    <w:rsid w:val="002770B6"/>
    <w:rsid w:val="002E61B0"/>
    <w:rsid w:val="003B0F33"/>
    <w:rsid w:val="003B21ED"/>
    <w:rsid w:val="003E31A7"/>
    <w:rsid w:val="00400155"/>
    <w:rsid w:val="004053B2"/>
    <w:rsid w:val="004249D4"/>
    <w:rsid w:val="004548C2"/>
    <w:rsid w:val="004A3B8A"/>
    <w:rsid w:val="004B1F74"/>
    <w:rsid w:val="004F50A9"/>
    <w:rsid w:val="005633C3"/>
    <w:rsid w:val="00587C94"/>
    <w:rsid w:val="005B6842"/>
    <w:rsid w:val="005E3C49"/>
    <w:rsid w:val="006264E2"/>
    <w:rsid w:val="0067180B"/>
    <w:rsid w:val="006D6E19"/>
    <w:rsid w:val="006D7BF3"/>
    <w:rsid w:val="00703D77"/>
    <w:rsid w:val="00705B48"/>
    <w:rsid w:val="00732D86"/>
    <w:rsid w:val="00763812"/>
    <w:rsid w:val="00770953"/>
    <w:rsid w:val="0079759E"/>
    <w:rsid w:val="007E13A3"/>
    <w:rsid w:val="008255B4"/>
    <w:rsid w:val="0082767D"/>
    <w:rsid w:val="00896E0A"/>
    <w:rsid w:val="008D192A"/>
    <w:rsid w:val="008F5E63"/>
    <w:rsid w:val="00925F22"/>
    <w:rsid w:val="00931FC8"/>
    <w:rsid w:val="00942EDF"/>
    <w:rsid w:val="00976F09"/>
    <w:rsid w:val="00992A8E"/>
    <w:rsid w:val="009A2724"/>
    <w:rsid w:val="009D1839"/>
    <w:rsid w:val="009D5253"/>
    <w:rsid w:val="009E2635"/>
    <w:rsid w:val="00A12C4F"/>
    <w:rsid w:val="00A1389D"/>
    <w:rsid w:val="00A3770E"/>
    <w:rsid w:val="00A43C27"/>
    <w:rsid w:val="00AE6F8E"/>
    <w:rsid w:val="00AF6750"/>
    <w:rsid w:val="00B1197C"/>
    <w:rsid w:val="00B61271"/>
    <w:rsid w:val="00BD40A2"/>
    <w:rsid w:val="00C070D8"/>
    <w:rsid w:val="00C11FDB"/>
    <w:rsid w:val="00C21111"/>
    <w:rsid w:val="00C35C5B"/>
    <w:rsid w:val="00C72428"/>
    <w:rsid w:val="00C96034"/>
    <w:rsid w:val="00CA3D2A"/>
    <w:rsid w:val="00CA4578"/>
    <w:rsid w:val="00CB1DBE"/>
    <w:rsid w:val="00CC50BD"/>
    <w:rsid w:val="00D01FED"/>
    <w:rsid w:val="00D23E3D"/>
    <w:rsid w:val="00D314BF"/>
    <w:rsid w:val="00D739F0"/>
    <w:rsid w:val="00E13974"/>
    <w:rsid w:val="00E2026A"/>
    <w:rsid w:val="00E42937"/>
    <w:rsid w:val="00E474B9"/>
    <w:rsid w:val="00EA173B"/>
    <w:rsid w:val="00EC1897"/>
    <w:rsid w:val="00EE12BE"/>
    <w:rsid w:val="00EE28B6"/>
    <w:rsid w:val="00F34C8E"/>
    <w:rsid w:val="00F354DB"/>
    <w:rsid w:val="00F65CFC"/>
    <w:rsid w:val="00F6683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91952"/>
  <w15:docId w15:val="{E9DA23D6-470B-4800-A7C5-1603279D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F5E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DB"/>
  </w:style>
  <w:style w:type="paragraph" w:styleId="Stopka">
    <w:name w:val="footer"/>
    <w:basedOn w:val="Normalny"/>
    <w:link w:val="StopkaZnak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54DB"/>
  </w:style>
  <w:style w:type="paragraph" w:styleId="Tekstdymka">
    <w:name w:val="Balloon Text"/>
    <w:basedOn w:val="Normalny"/>
    <w:link w:val="TekstdymkaZnak"/>
    <w:uiPriority w:val="99"/>
    <w:semiHidden/>
    <w:unhideWhenUsed/>
    <w:rsid w:val="00F3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4DB"/>
    <w:rPr>
      <w:rFonts w:ascii="Tahoma" w:hAnsi="Tahoma" w:cs="Tahoma"/>
      <w:sz w:val="16"/>
      <w:szCs w:val="16"/>
    </w:rPr>
  </w:style>
  <w:style w:type="character" w:styleId="Hipercze">
    <w:name w:val="Hyperlink"/>
    <w:rsid w:val="00BD40A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bB2cce2IKXXRTNGQcGmylX5/w==">AMUW2mVWKvr6kpdX6fxiWpnKNQEg8GkN+KOQVRBwmqS8gF3EW9meYHO5I/Ashij/nvwy4lSjNcNwlzPJ4Wce6AWXzZxhTNn+NerrQMNvLgIkHSLEQhejEqI=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AD08E-DD93-4A48-9787-D3870E1E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Łukasz Woźniak</cp:lastModifiedBy>
  <cp:revision>4</cp:revision>
  <dcterms:created xsi:type="dcterms:W3CDTF">2025-01-26T21:45:00Z</dcterms:created>
  <dcterms:modified xsi:type="dcterms:W3CDTF">2025-01-28T14:49:00Z</dcterms:modified>
</cp:coreProperties>
</file>