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F80AC" w14:textId="77777777" w:rsidR="004709D7" w:rsidRPr="004F0BCE" w:rsidRDefault="004709D7" w:rsidP="008047FC">
      <w:pPr>
        <w:widowControl w:val="0"/>
        <w:suppressAutoHyphens/>
        <w:spacing w:after="0" w:line="240" w:lineRule="auto"/>
        <w:jc w:val="center"/>
        <w:rPr>
          <w:rFonts w:eastAsia="SimSun"/>
          <w:b/>
          <w:bCs/>
          <w:kern w:val="1"/>
          <w:sz w:val="24"/>
          <w:szCs w:val="24"/>
          <w:lang w:eastAsia="hi-IN" w:bidi="hi-IN"/>
        </w:rPr>
      </w:pPr>
      <w:r w:rsidRPr="004F0BCE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PROCEDURA PODWYŻSZANIA OCENY KOŃCOWOROCZNEJ </w:t>
      </w:r>
      <w:r w:rsidRPr="004F0BCE">
        <w:rPr>
          <w:rFonts w:eastAsia="SimSun"/>
          <w:b/>
          <w:bCs/>
          <w:kern w:val="1"/>
          <w:sz w:val="24"/>
          <w:szCs w:val="24"/>
          <w:lang w:eastAsia="hi-IN" w:bidi="hi-IN"/>
        </w:rPr>
        <w:br/>
        <w:t xml:space="preserve">Z </w:t>
      </w:r>
      <w:r w:rsidR="00360CF5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FIZYKI </w:t>
      </w:r>
      <w:r w:rsidRPr="004F0BCE">
        <w:rPr>
          <w:rFonts w:eastAsia="SimSun"/>
          <w:b/>
          <w:bCs/>
          <w:kern w:val="1"/>
          <w:sz w:val="24"/>
          <w:szCs w:val="24"/>
          <w:lang w:eastAsia="hi-IN" w:bidi="hi-IN"/>
        </w:rPr>
        <w:t xml:space="preserve">NA PROŚBĘ UCZNIA </w:t>
      </w:r>
    </w:p>
    <w:p w14:paraId="58F80AF8" w14:textId="77777777" w:rsidR="004709D7" w:rsidRDefault="004709D7"/>
    <w:p w14:paraId="3EC9A6AF" w14:textId="77777777" w:rsidR="004709D7" w:rsidRPr="004F0BCE" w:rsidRDefault="004709D7" w:rsidP="004F0BCE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360CF5">
        <w:rPr>
          <w:rFonts w:eastAsia="SimSun"/>
          <w:kern w:val="1"/>
          <w:lang w:eastAsia="hi-IN" w:bidi="hi-IN"/>
        </w:rPr>
        <w:t xml:space="preserve">Uczeń ma prawo do skorzystania z procedury podwyższenia oceny klasyfikacyjnej </w:t>
      </w:r>
      <w:r w:rsidR="00F04C55" w:rsidRPr="00360CF5">
        <w:rPr>
          <w:rFonts w:eastAsia="SimSun"/>
          <w:kern w:val="1"/>
          <w:lang w:eastAsia="hi-IN" w:bidi="hi-IN"/>
        </w:rPr>
        <w:t xml:space="preserve">końcowo rocznej </w:t>
      </w:r>
      <w:r w:rsidRPr="00360CF5">
        <w:rPr>
          <w:rFonts w:eastAsia="SimSun"/>
          <w:kern w:val="1"/>
          <w:lang w:eastAsia="hi-IN" w:bidi="hi-IN"/>
        </w:rPr>
        <w:t>w sytuacji, gdy spełnia następujące warunki:</w:t>
      </w:r>
    </w:p>
    <w:p w14:paraId="590C5234" w14:textId="77777777" w:rsidR="004709D7" w:rsidRPr="004F0BCE" w:rsidRDefault="004709D7" w:rsidP="004F0BCE">
      <w:pPr>
        <w:widowControl w:val="0"/>
        <w:numPr>
          <w:ilvl w:val="1"/>
          <w:numId w:val="1"/>
        </w:numPr>
        <w:tabs>
          <w:tab w:val="left" w:pos="1414"/>
        </w:tabs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4F0BCE">
        <w:t>brał udział w przynajmniej 75% zajęć;</w:t>
      </w:r>
    </w:p>
    <w:p w14:paraId="48BA6B6F" w14:textId="77777777" w:rsidR="004709D7" w:rsidRPr="004F0BCE" w:rsidRDefault="004709D7" w:rsidP="004F0BCE">
      <w:pPr>
        <w:widowControl w:val="0"/>
        <w:numPr>
          <w:ilvl w:val="1"/>
          <w:numId w:val="1"/>
        </w:numPr>
        <w:tabs>
          <w:tab w:val="left" w:pos="1414"/>
        </w:tabs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4F0BCE">
        <w:rPr>
          <w:rFonts w:eastAsia="SimSun"/>
          <w:kern w:val="1"/>
          <w:lang w:eastAsia="hi-IN" w:bidi="hi-IN"/>
        </w:rPr>
        <w:t>nie posiada godzin nieusprawiedliwionych z danych zajęć edukacyjnych;</w:t>
      </w:r>
    </w:p>
    <w:p w14:paraId="32B8534C" w14:textId="77777777" w:rsidR="004709D7" w:rsidRPr="004F0BCE" w:rsidRDefault="004709D7" w:rsidP="004F0BCE">
      <w:pPr>
        <w:widowControl w:val="0"/>
        <w:numPr>
          <w:ilvl w:val="1"/>
          <w:numId w:val="1"/>
        </w:numPr>
        <w:tabs>
          <w:tab w:val="left" w:pos="1414"/>
        </w:tabs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4F0BCE">
        <w:rPr>
          <w:rFonts w:eastAsia="SimSun"/>
          <w:kern w:val="1"/>
          <w:lang w:eastAsia="hi-IN" w:bidi="hi-IN"/>
        </w:rPr>
        <w:t>w I semestrze otrz</w:t>
      </w:r>
      <w:r>
        <w:rPr>
          <w:rFonts w:eastAsia="SimSun"/>
          <w:kern w:val="1"/>
          <w:lang w:eastAsia="hi-IN" w:bidi="hi-IN"/>
        </w:rPr>
        <w:t>ymał</w:t>
      </w:r>
      <w:r w:rsidRPr="004F0BCE">
        <w:rPr>
          <w:rFonts w:eastAsia="SimSun"/>
          <w:kern w:val="1"/>
          <w:lang w:eastAsia="hi-IN" w:bidi="hi-IN"/>
        </w:rPr>
        <w:t xml:space="preserve"> co najmniej taką ocenę, o jaką się ubiega; </w:t>
      </w:r>
    </w:p>
    <w:p w14:paraId="64605982" w14:textId="77777777" w:rsidR="004709D7" w:rsidRPr="004F0BCE" w:rsidRDefault="004709D7" w:rsidP="004F0BCE">
      <w:pPr>
        <w:widowControl w:val="0"/>
        <w:numPr>
          <w:ilvl w:val="1"/>
          <w:numId w:val="1"/>
        </w:numPr>
        <w:tabs>
          <w:tab w:val="left" w:pos="1414"/>
        </w:tabs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4F0BCE">
        <w:t>przystąpił do wszystkich zapowiedzianych form sprawdzania wiedzy</w:t>
      </w:r>
      <w:r w:rsidR="00F04C55">
        <w:t xml:space="preserve"> </w:t>
      </w:r>
      <w:r w:rsidRPr="004F0BCE">
        <w:t>i umiejętności;</w:t>
      </w:r>
    </w:p>
    <w:p w14:paraId="5F56B454" w14:textId="77777777" w:rsidR="004709D7" w:rsidRPr="004F0BCE" w:rsidRDefault="004709D7" w:rsidP="004F0BCE">
      <w:pPr>
        <w:widowControl w:val="0"/>
        <w:numPr>
          <w:ilvl w:val="1"/>
          <w:numId w:val="1"/>
        </w:numPr>
        <w:tabs>
          <w:tab w:val="left" w:pos="1414"/>
        </w:tabs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4F0BCE">
        <w:t>ze wszystkich prac klasowych oraz sprawdzianów wiedzy i umiejętności w danym semestrze uzyskał oceny pozytywne;</w:t>
      </w:r>
    </w:p>
    <w:p w14:paraId="1C50EE22" w14:textId="77777777" w:rsidR="004709D7" w:rsidRPr="004F0BCE" w:rsidRDefault="004709D7" w:rsidP="004F0BCE">
      <w:pPr>
        <w:widowControl w:val="0"/>
        <w:numPr>
          <w:ilvl w:val="1"/>
          <w:numId w:val="1"/>
        </w:numPr>
        <w:tabs>
          <w:tab w:val="left" w:pos="1414"/>
        </w:tabs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4F0BCE">
        <w:rPr>
          <w:rFonts w:eastAsia="SimSun"/>
          <w:kern w:val="1"/>
          <w:lang w:eastAsia="hi-IN" w:bidi="hi-IN"/>
        </w:rPr>
        <w:t xml:space="preserve">przynajmniej połowa ocen cząstkowych w II semestrze jest zgodna </w:t>
      </w:r>
      <w:r>
        <w:rPr>
          <w:rFonts w:eastAsia="SimSun"/>
          <w:kern w:val="1"/>
          <w:lang w:eastAsia="hi-IN" w:bidi="hi-IN"/>
        </w:rPr>
        <w:t>lub wyższa od oceny</w:t>
      </w:r>
      <w:r w:rsidRPr="004F0BCE">
        <w:rPr>
          <w:rFonts w:eastAsia="SimSun"/>
          <w:kern w:val="1"/>
          <w:lang w:eastAsia="hi-IN" w:bidi="hi-IN"/>
        </w:rPr>
        <w:t xml:space="preserve">, o którą się ubiega; </w:t>
      </w:r>
    </w:p>
    <w:p w14:paraId="67CC4C3D" w14:textId="77777777" w:rsidR="004709D7" w:rsidRPr="004F0BCE" w:rsidRDefault="004709D7" w:rsidP="004F0BCE">
      <w:pPr>
        <w:widowControl w:val="0"/>
        <w:numPr>
          <w:ilvl w:val="1"/>
          <w:numId w:val="1"/>
        </w:numPr>
        <w:tabs>
          <w:tab w:val="left" w:pos="1414"/>
        </w:tabs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4F0BCE">
        <w:t>zaistniały inne ważne okoliczności uniemożliwiające uzyskanie oceny wyższej niż przewidywana przez nauczyciela.</w:t>
      </w:r>
    </w:p>
    <w:p w14:paraId="2395C1B7" w14:textId="77777777" w:rsidR="004709D7" w:rsidRPr="004F0BCE" w:rsidRDefault="004709D7" w:rsidP="004F0BCE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4F0BCE">
        <w:rPr>
          <w:rFonts w:eastAsia="SimSun"/>
          <w:kern w:val="1"/>
          <w:lang w:eastAsia="hi-IN" w:bidi="hi-IN"/>
        </w:rPr>
        <w:t xml:space="preserve">Uczeń może się ubiegać </w:t>
      </w:r>
      <w:r>
        <w:rPr>
          <w:rFonts w:eastAsia="SimSun"/>
          <w:kern w:val="1"/>
          <w:lang w:eastAsia="hi-IN" w:bidi="hi-IN"/>
        </w:rPr>
        <w:t>o ocenę maksymalnie o jedną wyższą</w:t>
      </w:r>
      <w:r w:rsidRPr="004F0BCE">
        <w:rPr>
          <w:rFonts w:eastAsia="SimSun"/>
          <w:kern w:val="1"/>
          <w:lang w:eastAsia="hi-IN" w:bidi="hi-IN"/>
        </w:rPr>
        <w:t xml:space="preserve"> niż proponowana. Efektem działań związanych z procedurą podwyższenia oceny z przedmiotu może być tylko podwyższenie oceny do proponowanej przez ucznia lub utrzymanie oceny proponowanej przez nauczyciela.</w:t>
      </w:r>
    </w:p>
    <w:p w14:paraId="43353F21" w14:textId="77777777" w:rsidR="004709D7" w:rsidRPr="004F0BCE" w:rsidRDefault="004709D7" w:rsidP="004F0BCE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4F0BCE">
        <w:rPr>
          <w:rFonts w:eastAsia="SimSun"/>
          <w:kern w:val="1"/>
          <w:lang w:eastAsia="hi-IN" w:bidi="hi-IN"/>
        </w:rPr>
        <w:t>Działania zawiązane z procedurą podwyższenia oceny</w:t>
      </w:r>
      <w:r w:rsidR="00360CF5">
        <w:rPr>
          <w:rFonts w:eastAsia="SimSun"/>
          <w:kern w:val="1"/>
          <w:lang w:eastAsia="hi-IN" w:bidi="hi-IN"/>
        </w:rPr>
        <w:t>,</w:t>
      </w:r>
      <w:r w:rsidRPr="004F0BCE">
        <w:rPr>
          <w:rFonts w:eastAsia="SimSun"/>
          <w:kern w:val="1"/>
          <w:lang w:eastAsia="hi-IN" w:bidi="hi-IN"/>
        </w:rPr>
        <w:t xml:space="preserve"> mające postać pracy sprawdzającej </w:t>
      </w:r>
      <w:r w:rsidR="00360CF5">
        <w:rPr>
          <w:rFonts w:eastAsia="SimSun"/>
          <w:kern w:val="1"/>
          <w:lang w:eastAsia="hi-IN" w:bidi="hi-IN"/>
        </w:rPr>
        <w:t xml:space="preserve">przeprowadzane </w:t>
      </w:r>
      <w:proofErr w:type="gramStart"/>
      <w:r w:rsidR="00360CF5">
        <w:rPr>
          <w:rFonts w:eastAsia="SimSun"/>
          <w:kern w:val="1"/>
          <w:lang w:eastAsia="hi-IN" w:bidi="hi-IN"/>
        </w:rPr>
        <w:t xml:space="preserve">są </w:t>
      </w:r>
      <w:r>
        <w:rPr>
          <w:rFonts w:eastAsia="SimSun"/>
          <w:kern w:val="1"/>
          <w:lang w:eastAsia="hi-IN" w:bidi="hi-IN"/>
        </w:rPr>
        <w:t xml:space="preserve"> przez</w:t>
      </w:r>
      <w:proofErr w:type="gramEnd"/>
      <w:r w:rsidRPr="004F0BCE">
        <w:rPr>
          <w:rFonts w:eastAsia="SimSun"/>
          <w:kern w:val="1"/>
          <w:lang w:eastAsia="hi-IN" w:bidi="hi-IN"/>
        </w:rPr>
        <w:t xml:space="preserve"> nauczyciel</w:t>
      </w:r>
      <w:r>
        <w:rPr>
          <w:rFonts w:eastAsia="SimSun"/>
          <w:kern w:val="1"/>
          <w:lang w:eastAsia="hi-IN" w:bidi="hi-IN"/>
        </w:rPr>
        <w:t>a</w:t>
      </w:r>
      <w:r w:rsidR="00F04C55">
        <w:rPr>
          <w:rFonts w:eastAsia="SimSun"/>
          <w:kern w:val="1"/>
          <w:lang w:eastAsia="hi-IN" w:bidi="hi-IN"/>
        </w:rPr>
        <w:t xml:space="preserve"> </w:t>
      </w:r>
      <w:r>
        <w:rPr>
          <w:rFonts w:eastAsia="SimSun"/>
          <w:kern w:val="1"/>
          <w:lang w:eastAsia="hi-IN" w:bidi="hi-IN"/>
        </w:rPr>
        <w:t>uczącego</w:t>
      </w:r>
      <w:r w:rsidRPr="004F0BCE">
        <w:rPr>
          <w:rFonts w:eastAsia="SimSun"/>
          <w:kern w:val="1"/>
          <w:lang w:eastAsia="hi-IN" w:bidi="hi-IN"/>
        </w:rPr>
        <w:t xml:space="preserve"> ucznia.</w:t>
      </w:r>
    </w:p>
    <w:p w14:paraId="6CC3B0EC" w14:textId="77777777" w:rsidR="004709D7" w:rsidRPr="004F0BCE" w:rsidRDefault="004709D7" w:rsidP="004F0B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F0BCE">
        <w:rPr>
          <w:rFonts w:eastAsia="SimSun"/>
          <w:kern w:val="1"/>
          <w:lang w:eastAsia="hi-IN" w:bidi="hi-IN"/>
        </w:rPr>
        <w:t>Praca</w:t>
      </w:r>
      <w:r>
        <w:rPr>
          <w:rFonts w:eastAsia="SimSun"/>
          <w:kern w:val="1"/>
          <w:lang w:eastAsia="hi-IN" w:bidi="hi-IN"/>
        </w:rPr>
        <w:t xml:space="preserve"> sprawdzająca</w:t>
      </w:r>
      <w:r w:rsidR="00F04C55">
        <w:rPr>
          <w:rFonts w:eastAsia="SimSun"/>
          <w:kern w:val="1"/>
          <w:lang w:eastAsia="hi-IN" w:bidi="hi-IN"/>
        </w:rPr>
        <w:t xml:space="preserve"> </w:t>
      </w:r>
      <w:r>
        <w:rPr>
          <w:rFonts w:eastAsia="SimSun"/>
          <w:kern w:val="1"/>
          <w:lang w:eastAsia="hi-IN" w:bidi="hi-IN"/>
        </w:rPr>
        <w:t>składa</w:t>
      </w:r>
      <w:r w:rsidRPr="004F0BCE">
        <w:rPr>
          <w:rFonts w:eastAsia="SimSun"/>
          <w:kern w:val="1"/>
          <w:lang w:eastAsia="hi-IN" w:bidi="hi-IN"/>
        </w:rPr>
        <w:t xml:space="preserve"> się z części </w:t>
      </w:r>
      <w:proofErr w:type="gramStart"/>
      <w:r w:rsidRPr="004F0BCE">
        <w:rPr>
          <w:rFonts w:eastAsia="SimSun"/>
          <w:kern w:val="1"/>
          <w:lang w:eastAsia="hi-IN" w:bidi="hi-IN"/>
        </w:rPr>
        <w:t xml:space="preserve">pisemnej </w:t>
      </w:r>
      <w:r w:rsidR="00360CF5">
        <w:rPr>
          <w:rFonts w:eastAsia="SimSun"/>
          <w:kern w:val="1"/>
          <w:lang w:eastAsia="hi-IN" w:bidi="hi-IN"/>
        </w:rPr>
        <w:t>.</w:t>
      </w:r>
      <w:proofErr w:type="gramEnd"/>
    </w:p>
    <w:p w14:paraId="2A674911" w14:textId="77777777" w:rsidR="004709D7" w:rsidRPr="004F0BCE" w:rsidRDefault="004709D7" w:rsidP="004F0B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F0BCE">
        <w:t>Nauczyciel uzgadnia z uczniem termin pracy sprawdzającej, który musi nastąpić przed posiedzeniem klasyfikacyjnej Rady Pedagogicznej.</w:t>
      </w:r>
    </w:p>
    <w:p w14:paraId="576AEA6A" w14:textId="77777777" w:rsidR="004709D7" w:rsidRPr="004F0BCE" w:rsidRDefault="004709D7" w:rsidP="004F0BCE">
      <w:pPr>
        <w:pStyle w:val="Akapitzlist"/>
        <w:widowControl w:val="0"/>
        <w:numPr>
          <w:ilvl w:val="0"/>
          <w:numId w:val="1"/>
        </w:numPr>
        <w:tabs>
          <w:tab w:val="left" w:pos="1414"/>
        </w:tabs>
        <w:suppressAutoHyphens/>
        <w:spacing w:after="0"/>
        <w:jc w:val="both"/>
        <w:rPr>
          <w:rFonts w:eastAsia="SimSun"/>
          <w:kern w:val="1"/>
          <w:lang w:eastAsia="hi-IN" w:bidi="hi-IN"/>
        </w:rPr>
      </w:pPr>
      <w:r w:rsidRPr="004F0BCE">
        <w:rPr>
          <w:rFonts w:eastAsia="SimSun"/>
          <w:kern w:val="1"/>
          <w:lang w:eastAsia="hi-IN" w:bidi="hi-IN"/>
        </w:rPr>
        <w:t>Pytania proponuje nauczyciel.</w:t>
      </w:r>
    </w:p>
    <w:p w14:paraId="3BAFCB29" w14:textId="77777777" w:rsidR="004709D7" w:rsidRPr="004F0BCE" w:rsidRDefault="004709D7" w:rsidP="004F0B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F0BCE">
        <w:t>Stopień trudności zadań musi odpowiadać wymaganiom edukacyjnym na ocenę, o którą ubiega się uczeń.</w:t>
      </w:r>
    </w:p>
    <w:p w14:paraId="6211B7E3" w14:textId="77777777" w:rsidR="004709D7" w:rsidRPr="004F0BCE" w:rsidRDefault="004709D7" w:rsidP="004F0BC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</w:pPr>
      <w:r w:rsidRPr="004F0BCE">
        <w:t>Na podstawie ocenionej p</w:t>
      </w:r>
      <w:r>
        <w:t xml:space="preserve">racy nauczyciel podwyższa </w:t>
      </w:r>
      <w:proofErr w:type="gramStart"/>
      <w:r>
        <w:t>ocenę</w:t>
      </w:r>
      <w:proofErr w:type="gramEnd"/>
      <w:r w:rsidRPr="004F0BCE">
        <w:t xml:space="preserve"> jeśli uczeń uzyskał</w:t>
      </w:r>
      <w:r w:rsidR="00F04C55">
        <w:t xml:space="preserve"> </w:t>
      </w:r>
      <w:r w:rsidRPr="004F0BCE">
        <w:t>minimum 90% punktów możliwych do uzyskania lub pozostawia wcześniej</w:t>
      </w:r>
      <w:r w:rsidR="00F04C55">
        <w:t xml:space="preserve"> </w:t>
      </w:r>
      <w:r>
        <w:t>ustaloną ocenę</w:t>
      </w:r>
      <w:r w:rsidRPr="004F0BCE">
        <w:t xml:space="preserve"> jeśli warunki jej podwyższenia nie zostały spełnione.</w:t>
      </w:r>
    </w:p>
    <w:sectPr w:rsidR="004709D7" w:rsidRPr="004F0BCE" w:rsidSect="009D7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E"/>
    <w:multiLevelType w:val="multi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1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2" w15:restartNumberingAfterBreak="0">
    <w:nsid w:val="2ECB62E8"/>
    <w:multiLevelType w:val="hybridMultilevel"/>
    <w:tmpl w:val="3E162C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4910C0"/>
    <w:multiLevelType w:val="hybridMultilevel"/>
    <w:tmpl w:val="8F6A57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FC20512"/>
    <w:multiLevelType w:val="hybridMultilevel"/>
    <w:tmpl w:val="E5E05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05262">
    <w:abstractNumId w:val="4"/>
  </w:num>
  <w:num w:numId="2" w16cid:durableId="73209840">
    <w:abstractNumId w:val="0"/>
  </w:num>
  <w:num w:numId="3" w16cid:durableId="982349611">
    <w:abstractNumId w:val="3"/>
  </w:num>
  <w:num w:numId="4" w16cid:durableId="344131340">
    <w:abstractNumId w:val="2"/>
  </w:num>
  <w:num w:numId="5" w16cid:durableId="1120536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FC"/>
    <w:rsid w:val="00137192"/>
    <w:rsid w:val="001B7F63"/>
    <w:rsid w:val="00360CF5"/>
    <w:rsid w:val="003E7E31"/>
    <w:rsid w:val="004122F7"/>
    <w:rsid w:val="0041529E"/>
    <w:rsid w:val="004709D7"/>
    <w:rsid w:val="00484A77"/>
    <w:rsid w:val="004F0BCE"/>
    <w:rsid w:val="005A260F"/>
    <w:rsid w:val="0066521C"/>
    <w:rsid w:val="008047FC"/>
    <w:rsid w:val="00837500"/>
    <w:rsid w:val="00837AD7"/>
    <w:rsid w:val="008A1372"/>
    <w:rsid w:val="008D53A6"/>
    <w:rsid w:val="009D7789"/>
    <w:rsid w:val="009E649F"/>
    <w:rsid w:val="00CD3335"/>
    <w:rsid w:val="00F04C55"/>
    <w:rsid w:val="00F3645F"/>
    <w:rsid w:val="00F7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46075"/>
  <w15:docId w15:val="{710C4A00-00CA-402E-8A45-EC4BCA57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7FC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E649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600BA25FD4884C9B05D8FB4C4CABC7" ma:contentTypeVersion="16" ma:contentTypeDescription="Utwórz nowy dokument." ma:contentTypeScope="" ma:versionID="c2c312063a04cd25ecd978eb828ad5b4">
  <xsd:schema xmlns:xsd="http://www.w3.org/2001/XMLSchema" xmlns:xs="http://www.w3.org/2001/XMLSchema" xmlns:p="http://schemas.microsoft.com/office/2006/metadata/properties" xmlns:ns3="1728cb03-ad93-4a39-aef4-420c6f995609" xmlns:ns4="d6605b78-576f-4998-b68d-6aa3722c7989" targetNamespace="http://schemas.microsoft.com/office/2006/metadata/properties" ma:root="true" ma:fieldsID="9f9a1dc47e0f743a4bce23c17a895168" ns3:_="" ns4:_="">
    <xsd:import namespace="1728cb03-ad93-4a39-aef4-420c6f995609"/>
    <xsd:import namespace="d6605b78-576f-4998-b68d-6aa3722c79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b03-ad93-4a39-aef4-420c6f995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05b78-576f-4998-b68d-6aa3722c79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28cb03-ad93-4a39-aef4-420c6f995609" xsi:nil="true"/>
  </documentManagement>
</p:properties>
</file>

<file path=customXml/itemProps1.xml><?xml version="1.0" encoding="utf-8"?>
<ds:datastoreItem xmlns:ds="http://schemas.openxmlformats.org/officeDocument/2006/customXml" ds:itemID="{E89EE7C5-058C-4C15-B708-19D870FAE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8cb03-ad93-4a39-aef4-420c6f995609"/>
    <ds:schemaRef ds:uri="d6605b78-576f-4998-b68d-6aa3722c7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579935-04E2-41D7-9B5B-23DF2AECE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CE7969-F31C-4F34-8265-2242CFFDFA3A}">
  <ds:schemaRefs>
    <ds:schemaRef ds:uri="d6605b78-576f-4998-b68d-6aa3722c798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1728cb03-ad93-4a39-aef4-420c6f99560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PODWYŻSZANIA OCENY KOŃCOWOROCZNEJ</dc:title>
  <dc:creator>Jarek</dc:creator>
  <cp:lastModifiedBy>Ewa Kalinowska-Bąk</cp:lastModifiedBy>
  <cp:revision>2</cp:revision>
  <cp:lastPrinted>2013-09-15T09:17:00Z</cp:lastPrinted>
  <dcterms:created xsi:type="dcterms:W3CDTF">2024-09-08T11:04:00Z</dcterms:created>
  <dcterms:modified xsi:type="dcterms:W3CDTF">2024-09-08T11:04:00Z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0x01010097600BA25FD4884C9B05D8FB4C4CABC7</vt:lpwstr>
  </property>
</Properties>
</file>