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A147B" w14:textId="7E39A6E5" w:rsidR="0078294C" w:rsidRDefault="0078294C" w:rsidP="0078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54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WYMAGANIA Z WIEDZY I UMIEJĘTNOŚCI NA POSZCZEGÓLNE STOPNIE SZKOLNE DLA KLASY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5E</w:t>
      </w:r>
    </w:p>
    <w:p w14:paraId="7C321055" w14:textId="77777777" w:rsidR="0078294C" w:rsidRDefault="0078294C" w:rsidP="0078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8541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zakres rozszerzony</w:t>
      </w:r>
    </w:p>
    <w:p w14:paraId="05EFF9C5" w14:textId="77777777" w:rsidR="0078294C" w:rsidRDefault="0078294C" w:rsidP="0078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EFF9BC5" w14:textId="77777777" w:rsidR="0078294C" w:rsidRPr="00185419" w:rsidRDefault="0078294C" w:rsidP="0078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1BF45D40" w14:textId="77777777" w:rsidR="0078294C" w:rsidRDefault="0078294C" w:rsidP="007829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85D609" w14:textId="48E8899E" w:rsidR="0078294C" w:rsidRPr="00185419" w:rsidRDefault="0078294C" w:rsidP="007829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Pr="0018541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.Funkcja wykładnicza i funkcja logarytmiczna.</w:t>
      </w:r>
    </w:p>
    <w:p w14:paraId="7970BF81" w14:textId="77777777" w:rsidR="0078294C" w:rsidRPr="00185419" w:rsidRDefault="0078294C" w:rsidP="007829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7"/>
        <w:gridCol w:w="7563"/>
      </w:tblGrid>
      <w:tr w:rsidR="0078294C" w:rsidRPr="00185419" w14:paraId="747C6AFD" w14:textId="77777777" w:rsidTr="00FD44FD">
        <w:trPr>
          <w:trHeight w:val="630"/>
        </w:trPr>
        <w:tc>
          <w:tcPr>
            <w:tcW w:w="1867" w:type="dxa"/>
          </w:tcPr>
          <w:p w14:paraId="756FA674" w14:textId="77777777" w:rsidR="0078294C" w:rsidRPr="00185419" w:rsidRDefault="0078294C" w:rsidP="00FD44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Stopień</w:t>
            </w:r>
          </w:p>
        </w:tc>
        <w:tc>
          <w:tcPr>
            <w:tcW w:w="7563" w:type="dxa"/>
          </w:tcPr>
          <w:p w14:paraId="5751B43D" w14:textId="77777777" w:rsidR="0078294C" w:rsidRPr="00185419" w:rsidRDefault="0078294C" w:rsidP="00FD44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Wiadomości i umiejętności</w:t>
            </w:r>
          </w:p>
        </w:tc>
      </w:tr>
      <w:tr w:rsidR="0078294C" w:rsidRPr="00185419" w14:paraId="49671C11" w14:textId="77777777" w:rsidTr="00FD44FD">
        <w:trPr>
          <w:trHeight w:val="1605"/>
        </w:trPr>
        <w:tc>
          <w:tcPr>
            <w:tcW w:w="1867" w:type="dxa"/>
            <w:vAlign w:val="center"/>
          </w:tcPr>
          <w:p w14:paraId="64215C27" w14:textId="77777777" w:rsidR="0078294C" w:rsidRPr="00185419" w:rsidRDefault="0078294C" w:rsidP="00FD44F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3" w:type="dxa"/>
          </w:tcPr>
          <w:p w14:paraId="6ED921E7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14:paraId="1AF67DAD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-definiować potęgę o wykładniku całkowitym i wymiernym</w:t>
            </w:r>
          </w:p>
          <w:p w14:paraId="7D4018E8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-zapisać potęgę o wykładniku wymiernym jako pierwiastek i odwrotnie</w:t>
            </w:r>
          </w:p>
          <w:p w14:paraId="1F086BED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potęgę o wykładniku rzeczywistym</w:t>
            </w:r>
          </w:p>
          <w:p w14:paraId="21212F7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logarytm</w:t>
            </w:r>
          </w:p>
          <w:p w14:paraId="11262C2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-podać własności działań na logarytmach</w:t>
            </w:r>
          </w:p>
          <w:p w14:paraId="007820FF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-obliczyć logarytm danej liczby</w:t>
            </w:r>
          </w:p>
          <w:p w14:paraId="1B9687CB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-zdefiniować funkcję wykładniczą i logarytmiczną</w:t>
            </w:r>
          </w:p>
          <w:p w14:paraId="78E43037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-podać przykład funkcji wykładniczej i logarytmicznej rosnącej lub malejącej</w:t>
            </w:r>
          </w:p>
          <w:p w14:paraId="651A9F88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pojęcie równania i nierówności wykładniczej i logarytmicznej</w:t>
            </w:r>
          </w:p>
        </w:tc>
      </w:tr>
    </w:tbl>
    <w:p w14:paraId="13AC9517" w14:textId="77777777" w:rsidR="0078294C" w:rsidRPr="00185419" w:rsidRDefault="0078294C" w:rsidP="007829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78294C" w:rsidRPr="00185419" w14:paraId="7A94ADFB" w14:textId="77777777" w:rsidTr="00FD44FD">
        <w:tc>
          <w:tcPr>
            <w:tcW w:w="1870" w:type="dxa"/>
          </w:tcPr>
          <w:p w14:paraId="5EE04FD2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E631B88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240DFF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1399E17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14:paraId="2A72C9E0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-wykonać elementarne działania na potęgach u wykładniku całkowitym i wymiernym</w:t>
            </w:r>
          </w:p>
          <w:p w14:paraId="10B750F9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-odczytać z wykresu własności funkcji wykładniczej i logarytmicznej</w:t>
            </w:r>
          </w:p>
          <w:p w14:paraId="63AA159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wykres funkcji wykładniczej i logarytmicznej, przesuniętej wzdłuż osi układu współrzędnych</w:t>
            </w:r>
          </w:p>
          <w:p w14:paraId="0F0AC6A7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-przekształcić wyrażenia zawierające potęgi</w:t>
            </w:r>
          </w:p>
          <w:p w14:paraId="2B73C01F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-wykonać działania na logarytmach</w:t>
            </w:r>
          </w:p>
          <w:p w14:paraId="129E3BBB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definicję logarytmu w rozwiązaniu prostych równań i nierówności</w:t>
            </w:r>
          </w:p>
          <w:p w14:paraId="5B663FEF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proste równania i nierówności wykładnicze</w:t>
            </w:r>
          </w:p>
          <w:p w14:paraId="7CAFAD3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-naszkicować wykres funkcji wykładniczej i logarytmicznej w zależności od podstawy</w:t>
            </w:r>
          </w:p>
        </w:tc>
      </w:tr>
      <w:tr w:rsidR="0078294C" w:rsidRPr="00185419" w14:paraId="05218D60" w14:textId="77777777" w:rsidTr="00FD44FD">
        <w:tc>
          <w:tcPr>
            <w:tcW w:w="1870" w:type="dxa"/>
          </w:tcPr>
          <w:p w14:paraId="34E36D65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3E8953C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CB1D498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D35B518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14:paraId="00712673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-zapisać wzór wykresu funkcji wykładniczej i logarytmicznej, przesuniętej wzdłuż osi układu współrzędnych</w:t>
            </w:r>
          </w:p>
          <w:p w14:paraId="0FDCBD42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-wykonać działania na potęgach o wykładniku rzeczywistym</w:t>
            </w:r>
          </w:p>
          <w:p w14:paraId="2255384A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-przekształcić wyrażenie zawierające potęgi i logarytmy o podwyższonym stopniu trudności</w:t>
            </w:r>
          </w:p>
          <w:p w14:paraId="3A5D2D69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równanie i nierówność logarytmiczną</w:t>
            </w:r>
          </w:p>
          <w:p w14:paraId="23A3F205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-przekształcić wykres funkcji wykładniczej i logarytmicznej w symetrii względem osi układu współrzędnych i względem początku układu współrzędnych oraz zapisać wzór nowego wykresu</w:t>
            </w:r>
          </w:p>
          <w:p w14:paraId="638875F1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-przesunąć wykres funkcji wykładniczej i logarytmicznej o dany wektor oraz zapisać wzór nowego wykresu</w:t>
            </w:r>
          </w:p>
        </w:tc>
      </w:tr>
      <w:tr w:rsidR="0078294C" w:rsidRPr="00185419" w14:paraId="70CE4A50" w14:textId="77777777" w:rsidTr="00FD44FD">
        <w:tc>
          <w:tcPr>
            <w:tcW w:w="1870" w:type="dxa"/>
          </w:tcPr>
          <w:p w14:paraId="733941C9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69DB8C6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C66E68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14:paraId="2686439B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-udowodnić własność działań na potęgach i logarytmach</w:t>
            </w:r>
          </w:p>
          <w:p w14:paraId="07DC5127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równanie i nierówności wykładnicze i logarytmiczne o podwyższonym stopniu trudności</w:t>
            </w:r>
          </w:p>
          <w:p w14:paraId="2A21EF5B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-rozwiązać równania i nierówności wykładnicze i logarytmiczne z wartością bezwzględną, </w:t>
            </w:r>
          </w:p>
          <w:p w14:paraId="72E833A6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z parametrem, z szeregami, z niewiadomą w podstawie</w:t>
            </w:r>
          </w:p>
          <w:p w14:paraId="51124CFB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-naszkicować wykres funkcji wykładniczej i logarytmicznej z wartością bezwzględną</w:t>
            </w:r>
          </w:p>
          <w:p w14:paraId="462025C1" w14:textId="77777777" w:rsidR="0078294C" w:rsidRPr="00185419" w:rsidRDefault="0078294C" w:rsidP="00FD4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rozwiązywać układy równań i nierówności wykładniczych oraz logarytmicznych;</w:t>
            </w:r>
          </w:p>
          <w:p w14:paraId="5A553E85" w14:textId="77777777" w:rsidR="0078294C" w:rsidRPr="00185419" w:rsidRDefault="0078294C" w:rsidP="00FD4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rozwiązywać równania wykładniczo-potęgowo-logarytmiczne;</w:t>
            </w:r>
          </w:p>
          <w:p w14:paraId="134C5341" w14:textId="77777777" w:rsidR="0078294C" w:rsidRPr="00185419" w:rsidRDefault="0078294C" w:rsidP="00FD4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naszkicować zbiór punktów płaszczyzny spełniających dane równanie lub     nierówność z dwiema niewiadomymi, w których występują logarytmy;</w:t>
            </w:r>
          </w:p>
          <w:p w14:paraId="72229D68" w14:textId="77777777" w:rsidR="0078294C" w:rsidRPr="00185419" w:rsidRDefault="0078294C" w:rsidP="00FD4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-potrafi badać, na podstawie definicji, własności funkcji wykładniczych i logarytmicznych</w:t>
            </w:r>
          </w:p>
          <w:p w14:paraId="34FD92D9" w14:textId="77777777" w:rsidR="0078294C" w:rsidRPr="00185419" w:rsidRDefault="0078294C" w:rsidP="00FD44FD">
            <w:pPr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(np. parzystość, nieparzystość, monotoniczność);</w:t>
            </w:r>
          </w:p>
          <w:p w14:paraId="7EF7503E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4C" w:rsidRPr="00185419" w14:paraId="1FB0974F" w14:textId="77777777" w:rsidTr="0078294C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0174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7936" w14:textId="77777777" w:rsidR="0078294C" w:rsidRPr="0078294C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829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Uczeń:</w:t>
            </w:r>
          </w:p>
          <w:p w14:paraId="0467DDB2" w14:textId="77777777" w:rsidR="0078294C" w:rsidRPr="0078294C" w:rsidRDefault="0078294C" w:rsidP="007829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7829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 potrafi rozwiązywać zadania o podwyższonym stopniu trudności lub wymagające niekonwencjonalnych pomysłów i metod rozwiązywania.</w:t>
            </w:r>
          </w:p>
        </w:tc>
      </w:tr>
    </w:tbl>
    <w:p w14:paraId="79B491D6" w14:textId="77777777" w:rsidR="0078294C" w:rsidRDefault="0078294C" w:rsidP="0078294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</w:p>
    <w:p w14:paraId="4F079F6B" w14:textId="1F22160C" w:rsidR="0078294C" w:rsidRPr="00185419" w:rsidRDefault="0078294C" w:rsidP="0078294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2</w:t>
      </w:r>
      <w:r w:rsidRPr="00185419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pl-PL"/>
        </w:rPr>
        <w:t>.Geometria przestrzenna.</w:t>
      </w:r>
    </w:p>
    <w:p w14:paraId="727BB751" w14:textId="77777777" w:rsidR="0078294C" w:rsidRPr="00185419" w:rsidRDefault="0078294C" w:rsidP="0078294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560"/>
      </w:tblGrid>
      <w:tr w:rsidR="0078294C" w:rsidRPr="00185419" w14:paraId="3ACA091C" w14:textId="77777777" w:rsidTr="00FD44FD">
        <w:tc>
          <w:tcPr>
            <w:tcW w:w="1870" w:type="dxa"/>
          </w:tcPr>
          <w:p w14:paraId="0F348A67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DAE3B27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2027AD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C9EEFE3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dopuszczający</w:t>
            </w:r>
          </w:p>
        </w:tc>
        <w:tc>
          <w:tcPr>
            <w:tcW w:w="7560" w:type="dxa"/>
          </w:tcPr>
          <w:p w14:paraId="7865C1B6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Uczeń potrafi:</w:t>
            </w:r>
          </w:p>
          <w:p w14:paraId="72C552D5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jednostki pola i objętości oraz zależności między nimi</w:t>
            </w:r>
          </w:p>
          <w:p w14:paraId="1707AEFE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własności podstawowych figur przestrzennych graniastosłupów i ostrosłupów</w:t>
            </w:r>
          </w:p>
          <w:p w14:paraId="1CD0F242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-podać własności brył obrotowych (kuli, walca, stożka)</w:t>
            </w:r>
          </w:p>
          <w:p w14:paraId="16EA995B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-zdefiniować kąt dwuścienny, kąt między prostą i płaszczyzną</w:t>
            </w:r>
          </w:p>
          <w:p w14:paraId="410A078F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-określić wzajemne położenie, prostych i płaszczyzn w przestrzeni</w:t>
            </w:r>
          </w:p>
          <w:p w14:paraId="38D0C813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-rozróżnić wielościany foremne</w:t>
            </w:r>
          </w:p>
          <w:p w14:paraId="3C98538C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-rozróżnić przekroje płaskie wielościanów foremnych</w:t>
            </w:r>
          </w:p>
        </w:tc>
      </w:tr>
      <w:tr w:rsidR="0078294C" w:rsidRPr="00185419" w14:paraId="5431ADC4" w14:textId="77777777" w:rsidTr="00FD44FD">
        <w:tc>
          <w:tcPr>
            <w:tcW w:w="1870" w:type="dxa"/>
          </w:tcPr>
          <w:p w14:paraId="73CC5C8C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2075DD9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FA81264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DD667E4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dostateczny</w:t>
            </w:r>
          </w:p>
        </w:tc>
        <w:tc>
          <w:tcPr>
            <w:tcW w:w="7560" w:type="dxa"/>
          </w:tcPr>
          <w:p w14:paraId="455C4D0D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siatki graniastosłupów, ostrosłupów, brył obrotowych</w:t>
            </w:r>
          </w:p>
          <w:p w14:paraId="0104C08C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-zbadać wzajemne położenie prostych i płaszczyzn w przestrzeni</w:t>
            </w:r>
          </w:p>
          <w:p w14:paraId="2E5B5FA7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pojęcie kąta dwuściennego, kąta między prostą i płaszczyzną w rozwiązywaniu zadań</w:t>
            </w:r>
          </w:p>
          <w:p w14:paraId="0271444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i przekształcić wzory związane z polem powierzchni i objętością brył obrotowych</w:t>
            </w:r>
          </w:p>
          <w:p w14:paraId="4E54A55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-określić własności wielościanów foremnych</w:t>
            </w:r>
          </w:p>
          <w:p w14:paraId="205767B1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-wyznaczyć przekroje płaskie wielościanów foremnych</w:t>
            </w:r>
          </w:p>
        </w:tc>
      </w:tr>
      <w:tr w:rsidR="0078294C" w:rsidRPr="00185419" w14:paraId="12A7A244" w14:textId="77777777" w:rsidTr="00FD44FD">
        <w:tc>
          <w:tcPr>
            <w:tcW w:w="1870" w:type="dxa"/>
          </w:tcPr>
          <w:p w14:paraId="10E42873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F07B01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3AB83D1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dobry</w:t>
            </w:r>
          </w:p>
        </w:tc>
        <w:tc>
          <w:tcPr>
            <w:tcW w:w="7560" w:type="dxa"/>
          </w:tcPr>
          <w:p w14:paraId="15ECDA72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-narysować siatkę wielościanu</w:t>
            </w:r>
          </w:p>
          <w:p w14:paraId="3A850215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-zanalizować treść zadania, zapisać warunki i zależności między obiektami matematycznymi</w:t>
            </w:r>
          </w:p>
          <w:p w14:paraId="1BADC216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-obliczyć pole powierzchni i objętość wielościanu</w:t>
            </w:r>
          </w:p>
          <w:p w14:paraId="73FB936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-zastosować trygonometrię do obliczania pól powierzchni i objętości wielościanów i brył obrotowych</w:t>
            </w:r>
          </w:p>
          <w:p w14:paraId="15525586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-zastosować własności wielościanów foremnych w rozwiązywaniu zadań</w:t>
            </w:r>
          </w:p>
        </w:tc>
      </w:tr>
      <w:tr w:rsidR="0078294C" w:rsidRPr="00185419" w14:paraId="56E18504" w14:textId="77777777" w:rsidTr="00FD44FD">
        <w:tc>
          <w:tcPr>
            <w:tcW w:w="1870" w:type="dxa"/>
          </w:tcPr>
          <w:p w14:paraId="4408C11A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EE4D757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bardzo dobry</w:t>
            </w:r>
          </w:p>
        </w:tc>
        <w:tc>
          <w:tcPr>
            <w:tcW w:w="7560" w:type="dxa"/>
          </w:tcPr>
          <w:p w14:paraId="4C25F6BA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-zaprojektować siatkę nietypowego wielościanu</w:t>
            </w:r>
          </w:p>
          <w:p w14:paraId="67771A68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-rozwiązać zadanie dotyczące pól powierzchni i objętości wielościanów i brył obrotowych   z zastosowaniem trygonometrii</w:t>
            </w:r>
          </w:p>
          <w:p w14:paraId="5F3CE3A4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rozwiązać zadanie z zastosowaniem własności wielościanów foremnych</w:t>
            </w:r>
          </w:p>
          <w:p w14:paraId="3DF5FEF1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zadanie optymalizacyjne dotyczące pola powierzchni lub objętości brył</w:t>
            </w:r>
          </w:p>
          <w:p w14:paraId="214240C4" w14:textId="77777777" w:rsidR="0078294C" w:rsidRPr="00185419" w:rsidRDefault="0078294C" w:rsidP="00FD4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-rozwiązywać zadania geometryczne dotyczące brył o średnim stopniu trudności,        </w:t>
            </w:r>
          </w:p>
          <w:p w14:paraId="05BB512F" w14:textId="77777777" w:rsidR="0078294C" w:rsidRPr="00185419" w:rsidRDefault="0078294C" w:rsidP="00FD44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wykorzystaniem wcześniej poznanych twierdzeń z planimetrii oraz trygonometrii;</w:t>
            </w:r>
          </w:p>
          <w:p w14:paraId="7E263177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– wykorzystuje wiadomości z analizy matematycznej w rozwiązaniach zadań ze </w:t>
            </w:r>
          </w:p>
          <w:p w14:paraId="1A44A7AE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stereometrii.</w:t>
            </w:r>
          </w:p>
        </w:tc>
      </w:tr>
      <w:tr w:rsidR="0078294C" w:rsidRPr="00185419" w14:paraId="483EE2E1" w14:textId="77777777" w:rsidTr="00FD44FD">
        <w:tc>
          <w:tcPr>
            <w:tcW w:w="1870" w:type="dxa"/>
          </w:tcPr>
          <w:p w14:paraId="24B8DD3F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630C77DA" w14:textId="77777777" w:rsidR="0078294C" w:rsidRPr="00185419" w:rsidRDefault="0078294C" w:rsidP="00FD4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celujący</w:t>
            </w:r>
          </w:p>
        </w:tc>
        <w:tc>
          <w:tcPr>
            <w:tcW w:w="7560" w:type="dxa"/>
          </w:tcPr>
          <w:p w14:paraId="705EC859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-rozwiązać zadanie o nietypowym problemie, dotyczące graniastosłupów, ostrosłupów, brył obrotowych</w:t>
            </w:r>
          </w:p>
          <w:p w14:paraId="7F38FC95" w14:textId="77777777" w:rsidR="0078294C" w:rsidRPr="00185419" w:rsidRDefault="0078294C" w:rsidP="00FD4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8541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-rozwiązać zadanie o nietypowym problemie, dotyczące przekrojów płaskich graniastosłupów, ostrosłupów lub wielościanów foremnych</w:t>
            </w:r>
          </w:p>
        </w:tc>
      </w:tr>
    </w:tbl>
    <w:p w14:paraId="2F92AA3B" w14:textId="77777777" w:rsidR="0078294C" w:rsidRPr="00185419" w:rsidRDefault="0078294C" w:rsidP="007829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  <w:r w:rsidRPr="00185419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</w:r>
    </w:p>
    <w:p w14:paraId="1DF4F71D" w14:textId="77777777" w:rsidR="0078294C" w:rsidRDefault="0078294C"/>
    <w:sectPr w:rsidR="0078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4C"/>
    <w:rsid w:val="00692C5D"/>
    <w:rsid w:val="007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8651"/>
  <w15:chartTrackingRefBased/>
  <w15:docId w15:val="{6898C19E-B58C-4DBE-B47A-4B506B8B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9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Janusz</dc:creator>
  <cp:keywords/>
  <dc:description/>
  <cp:lastModifiedBy>Daria Janusz</cp:lastModifiedBy>
  <cp:revision>2</cp:revision>
  <dcterms:created xsi:type="dcterms:W3CDTF">2023-09-05T17:32:00Z</dcterms:created>
  <dcterms:modified xsi:type="dcterms:W3CDTF">2023-09-05T17:32:00Z</dcterms:modified>
</cp:coreProperties>
</file>